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02" w:rsidRPr="00C9474C" w:rsidRDefault="00AF1502" w:rsidP="00AF1502">
      <w:pPr>
        <w:pStyle w:val="a3"/>
        <w:spacing w:before="0" w:beforeAutospacing="0" w:after="240" w:afterAutospacing="0"/>
        <w:jc w:val="right"/>
        <w:rPr>
          <w:color w:val="4F4F4F"/>
        </w:rPr>
      </w:pPr>
      <w:r w:rsidRPr="00C9474C">
        <w:rPr>
          <w:color w:val="4F4F4F"/>
        </w:rPr>
        <w:t>Статья</w:t>
      </w:r>
    </w:p>
    <w:p w:rsidR="00AF1502" w:rsidRPr="00AF1502" w:rsidRDefault="00AF1502" w:rsidP="00AF1502">
      <w:pPr>
        <w:pStyle w:val="a3"/>
        <w:spacing w:before="0" w:beforeAutospacing="0" w:after="240" w:afterAutospacing="0"/>
        <w:jc w:val="center"/>
        <w:rPr>
          <w:b/>
          <w:color w:val="4F4F4F"/>
          <w:sz w:val="28"/>
          <w:szCs w:val="28"/>
        </w:rPr>
      </w:pPr>
      <w:r w:rsidRPr="00AF1502">
        <w:rPr>
          <w:b/>
          <w:color w:val="4F4F4F"/>
          <w:sz w:val="28"/>
          <w:szCs w:val="28"/>
        </w:rPr>
        <w:t>Подлежат ли возврату строительные и отделочные материалы?</w:t>
      </w:r>
    </w:p>
    <w:p w:rsidR="00AF1502" w:rsidRPr="006A0CD8" w:rsidRDefault="00AF1502" w:rsidP="00AF1502">
      <w:pPr>
        <w:pStyle w:val="a3"/>
        <w:spacing w:before="0" w:beforeAutospacing="0" w:after="0" w:afterAutospacing="0"/>
        <w:ind w:firstLine="709"/>
        <w:jc w:val="both"/>
      </w:pPr>
      <w:r w:rsidRPr="006A0CD8">
        <w:t xml:space="preserve">Обмен и возврат строительных материалов ст. 25 Закона Российской Федерации «О защите прав потребителей», согласно которому потребителю предоставлено право </w:t>
      </w:r>
      <w:proofErr w:type="gramStart"/>
      <w:r w:rsidRPr="006A0CD8">
        <w:t>обменять</w:t>
      </w:r>
      <w:proofErr w:type="gramEnd"/>
      <w:r w:rsidRPr="006A0CD8">
        <w:t xml:space="preserve"> непродовольственный товар надлежащего качества на аналогичный товар у продавца, у которого этот товар был приобретен. Указанное право потребитель может реализовать в течение 14 дней с момента передачи товара потребителю.</w:t>
      </w:r>
    </w:p>
    <w:p w:rsidR="00AF1502" w:rsidRPr="006A0CD8" w:rsidRDefault="00AF1502" w:rsidP="00AF1502">
      <w:pPr>
        <w:pStyle w:val="a3"/>
        <w:spacing w:before="0" w:beforeAutospacing="0" w:after="0" w:afterAutospacing="0"/>
        <w:ind w:firstLine="709"/>
        <w:jc w:val="both"/>
      </w:pPr>
      <w:r w:rsidRPr="006A0CD8">
        <w:t>Основания такого обмена: товар не подошел по форме, габаритам, фасону, расцветке, размеру или комплектации.</w:t>
      </w:r>
    </w:p>
    <w:p w:rsidR="006A0CD8" w:rsidRPr="006A0CD8" w:rsidRDefault="006A0CD8" w:rsidP="00AF1502">
      <w:pPr>
        <w:pStyle w:val="a3"/>
        <w:spacing w:before="0" w:beforeAutospacing="0" w:after="0" w:afterAutospacing="0"/>
        <w:ind w:firstLine="709"/>
        <w:jc w:val="both"/>
      </w:pPr>
      <w:r w:rsidRPr="006A0CD8">
        <w:t>В случае</w:t>
      </w:r>
      <w:proofErr w:type="gramStart"/>
      <w:r w:rsidRPr="006A0CD8">
        <w:t>,</w:t>
      </w:r>
      <w:proofErr w:type="gramEnd"/>
      <w:r w:rsidRPr="006A0CD8">
        <w:t xml:space="preserve"> </w:t>
      </w:r>
      <w:r>
        <w:t xml:space="preserve">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Данное требование подлежит удовлетворению в течение 3 дней со дня возврата указанного товара. </w:t>
      </w:r>
    </w:p>
    <w:p w:rsidR="00C9474C" w:rsidRPr="00C9474C" w:rsidRDefault="006A0CD8" w:rsidP="00C9474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proofErr w:type="gramStart"/>
      <w:r>
        <w:t>Отметим</w:t>
      </w:r>
      <w:r w:rsidR="00AF1502" w:rsidRPr="006A0CD8">
        <w:t xml:space="preserve">, </w:t>
      </w:r>
      <w:r>
        <w:t>что</w:t>
      </w:r>
      <w:r w:rsidR="00AF1502" w:rsidRPr="006A0CD8">
        <w:t> </w:t>
      </w:r>
      <w:r>
        <w:t>существует</w:t>
      </w:r>
      <w:r w:rsidR="00AF1502" w:rsidRPr="006A0CD8">
        <w:t xml:space="preserve"> </w:t>
      </w:r>
      <w:r w:rsidR="00AF1502" w:rsidRPr="00C9474C">
        <w:rPr>
          <w:u w:val="single"/>
        </w:rPr>
        <w:t>постановление Правительства РФ от 19.01.98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</w:t>
      </w:r>
      <w:r w:rsidR="00AF1502" w:rsidRPr="006A0CD8">
        <w:t>.</w:t>
      </w:r>
      <w:proofErr w:type="gramEnd"/>
      <w:r w:rsidR="00AF1502" w:rsidRPr="006A0CD8">
        <w:t xml:space="preserve"> Перечень товаров является исчерпывающим. К п. 4 Перечня отнесены </w:t>
      </w:r>
      <w:r w:rsidR="00AF1502" w:rsidRPr="006A0CD8">
        <w:rPr>
          <w:rStyle w:val="a4"/>
        </w:rPr>
        <w:t>строительные и отделочные материалы (линолеум, пленка, ковровые покрытия и другие) и другие товары, отпускаемые на метраж.</w:t>
      </w:r>
      <w:r w:rsidR="00C9474C">
        <w:rPr>
          <w:rStyle w:val="a4"/>
        </w:rPr>
        <w:t xml:space="preserve"> </w:t>
      </w:r>
      <w:r w:rsidR="00C9474C" w:rsidRPr="00C9474C">
        <w:rPr>
          <w:rStyle w:val="a4"/>
          <w:b w:val="0"/>
        </w:rPr>
        <w:t xml:space="preserve">Т.е. строительные и отделочные материалы, отпускаемые на метраж надлежащего качества по вышеуказанным основаниям </w:t>
      </w:r>
      <w:r w:rsidR="00C9474C" w:rsidRPr="00C9474C">
        <w:rPr>
          <w:rStyle w:val="a4"/>
        </w:rPr>
        <w:t>(</w:t>
      </w:r>
      <w:r w:rsidR="00C9474C" w:rsidRPr="00C9474C">
        <w:t>товар не подошел по форме, габаритам, фасону, расцветке, размеру или комплектации)</w:t>
      </w:r>
      <w:r w:rsidR="00C9474C" w:rsidRPr="00C9474C">
        <w:rPr>
          <w:rStyle w:val="a4"/>
          <w:b w:val="0"/>
        </w:rPr>
        <w:t xml:space="preserve"> вернуть/обменять не получится.</w:t>
      </w:r>
      <w:r w:rsidR="00C9474C">
        <w:rPr>
          <w:rStyle w:val="a4"/>
        </w:rPr>
        <w:t xml:space="preserve"> </w:t>
      </w:r>
    </w:p>
    <w:p w:rsidR="00AF1502" w:rsidRPr="006A0CD8" w:rsidRDefault="00AF1502" w:rsidP="00AF1502">
      <w:pPr>
        <w:pStyle w:val="a3"/>
        <w:spacing w:before="0" w:beforeAutospacing="0" w:after="0" w:afterAutospacing="0"/>
        <w:ind w:firstLine="709"/>
        <w:jc w:val="both"/>
      </w:pPr>
      <w:r w:rsidRPr="006A0CD8">
        <w:t>Если строительные материалы надлежащего качества продаются на метраж, то этот товар не подлежит возврату продавцу. Однако</w:t>
      </w:r>
      <w:proofErr w:type="gramStart"/>
      <w:r w:rsidRPr="006A0CD8">
        <w:t>,</w:t>
      </w:r>
      <w:proofErr w:type="gramEnd"/>
      <w:r w:rsidRPr="006A0CD8">
        <w:t xml:space="preserve"> если товар продаётся поштучно, потребитель, руководствуясь ч. 1 ст. 25 Закона о защите прав потребителей, вправе обменять непродовольственный товар надлежащего качества на аналогичный товар у продавца, у которого этот товар был приобретен. При этом возвращается весь товар согласно кассовому или товарному чеку. </w:t>
      </w:r>
    </w:p>
    <w:p w:rsidR="00AF1502" w:rsidRPr="006A0CD8" w:rsidRDefault="00AF1502" w:rsidP="00AF1502">
      <w:pPr>
        <w:pStyle w:val="a3"/>
        <w:spacing w:before="0" w:beforeAutospacing="0" w:after="0" w:afterAutospacing="0"/>
        <w:ind w:firstLine="709"/>
        <w:jc w:val="both"/>
      </w:pPr>
      <w:r w:rsidRPr="006A0CD8">
        <w:t>  Настоящим законом не предусмотрено понятие «излишки товара». Следовательно, перед покупкой товара необходимо определиться с количеством необходимого товара, проконсультироваться со специалистом, либо с продавцом, который должен предоставить всю необходимую и достоверную информацию о товаре, обеспечивающую возможность правильного выбора товара.</w:t>
      </w:r>
    </w:p>
    <w:p w:rsidR="00AF1502" w:rsidRDefault="00AF1502" w:rsidP="00C9474C">
      <w:pPr>
        <w:pStyle w:val="a3"/>
        <w:spacing w:before="0" w:beforeAutospacing="0" w:after="0" w:afterAutospacing="0"/>
        <w:ind w:firstLine="709"/>
        <w:jc w:val="both"/>
      </w:pPr>
      <w:r w:rsidRPr="006A0CD8">
        <w:t xml:space="preserve">Также </w:t>
      </w:r>
      <w:r w:rsidR="006A0CD8">
        <w:t xml:space="preserve">в законе </w:t>
      </w:r>
      <w:r w:rsidRPr="006A0CD8">
        <w:t>предусмотрено, что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пломбы, ярлыки и имеются доказательства приобретения его у данного продавца (товарный или кассовый чек, иной документ, подтверждающий оплату товара). Отсутствие товарного или кассового чека не может являться основанием для отказа в удовлетворении требований потребителя.</w:t>
      </w:r>
    </w:p>
    <w:p w:rsidR="00C9474C" w:rsidRPr="008E65C4" w:rsidRDefault="00C9474C" w:rsidP="00C9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вопросов обращайтесь в Консультационный центр по защите прав потребителей ФБУЗ «Центр гигиены и эпидемиологии в Республике Бурятия» по адресу: </w:t>
      </w:r>
      <w:proofErr w:type="gramStart"/>
      <w:r w:rsidRPr="008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E65C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Улан-Удэ, ул. Ключевская, 76А, здание МФЦ.</w:t>
      </w:r>
    </w:p>
    <w:p w:rsidR="00C9474C" w:rsidRPr="00AB5B86" w:rsidRDefault="00C9474C" w:rsidP="00C9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33-28-99, 62-34-17.</w:t>
      </w:r>
    </w:p>
    <w:p w:rsidR="00C9474C" w:rsidRDefault="00C9474C" w:rsidP="00C9474C">
      <w:pPr>
        <w:pStyle w:val="a3"/>
        <w:spacing w:before="0" w:beforeAutospacing="0" w:after="0" w:afterAutospacing="0"/>
        <w:ind w:firstLine="709"/>
        <w:jc w:val="both"/>
      </w:pPr>
    </w:p>
    <w:p w:rsidR="00C9474C" w:rsidRPr="006A0CD8" w:rsidRDefault="00C9474C" w:rsidP="00C9474C">
      <w:pPr>
        <w:pStyle w:val="a3"/>
        <w:spacing w:before="0" w:beforeAutospacing="0" w:after="0" w:afterAutospacing="0"/>
        <w:ind w:firstLine="709"/>
        <w:jc w:val="both"/>
      </w:pPr>
    </w:p>
    <w:p w:rsidR="002D2252" w:rsidRPr="006A0CD8" w:rsidRDefault="002D2252" w:rsidP="00AF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2252" w:rsidRPr="006A0CD8" w:rsidSect="002D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02"/>
    <w:rsid w:val="001D56E9"/>
    <w:rsid w:val="002A4DA0"/>
    <w:rsid w:val="002D2252"/>
    <w:rsid w:val="006A0CD8"/>
    <w:rsid w:val="00AF1502"/>
    <w:rsid w:val="00C9474C"/>
    <w:rsid w:val="00EB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29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</dc:creator>
  <cp:lastModifiedBy>ZPP</cp:lastModifiedBy>
  <cp:revision>1</cp:revision>
  <dcterms:created xsi:type="dcterms:W3CDTF">2019-05-21T01:00:00Z</dcterms:created>
  <dcterms:modified xsi:type="dcterms:W3CDTF">2019-05-21T05:59:00Z</dcterms:modified>
</cp:coreProperties>
</file>